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5EA5A384" w:rsidR="00C36CBD" w:rsidRDefault="00DA64D4" w:rsidP="00DA64D4">
      <w:pPr>
        <w:pStyle w:val="Heading2"/>
        <w:numPr>
          <w:ilvl w:val="0"/>
          <w:numId w:val="0"/>
        </w:numPr>
      </w:pPr>
      <w:proofErr w:type="spellStart"/>
      <w:r>
        <w:t>Template_Ad_Senior</w:t>
      </w:r>
      <w:proofErr w:type="spellEnd"/>
      <w:r>
        <w:t xml:space="preserve"> Preceptor_NS04</w:t>
      </w:r>
    </w:p>
    <w:p w14:paraId="00000002" w14:textId="77777777" w:rsidR="00C36CBD" w:rsidRDefault="00C36CBD"/>
    <w:p w14:paraId="00000003" w14:textId="77777777" w:rsidR="00C36CBD" w:rsidRDefault="00C36CBD"/>
    <w:p w14:paraId="00000004" w14:textId="77777777" w:rsidR="00C36CBD" w:rsidRDefault="00000000">
      <w:pPr>
        <w:jc w:val="center"/>
        <w:rPr>
          <w:b/>
          <w:sz w:val="22"/>
          <w:szCs w:val="22"/>
        </w:rPr>
      </w:pPr>
      <w:r>
        <w:rPr>
          <w:b/>
          <w:sz w:val="22"/>
          <w:szCs w:val="22"/>
        </w:rPr>
        <w:t>SENIOR PRECEPTOR IN [SUBJECT OF INSTRUCTION]</w:t>
      </w:r>
    </w:p>
    <w:p w14:paraId="00000005" w14:textId="77777777" w:rsidR="00C36CBD" w:rsidRDefault="00C36CBD">
      <w:pPr>
        <w:jc w:val="center"/>
        <w:rPr>
          <w:b/>
          <w:sz w:val="22"/>
          <w:szCs w:val="22"/>
        </w:rPr>
      </w:pPr>
    </w:p>
    <w:p w14:paraId="00000006" w14:textId="77777777" w:rsidR="00C36CBD" w:rsidRDefault="00000000">
      <w:pPr>
        <w:pBdr>
          <w:top w:val="nil"/>
          <w:left w:val="nil"/>
          <w:bottom w:val="nil"/>
          <w:right w:val="nil"/>
          <w:between w:val="nil"/>
        </w:pBdr>
        <w:jc w:val="center"/>
        <w:rPr>
          <w:color w:val="000000"/>
          <w:sz w:val="22"/>
          <w:szCs w:val="22"/>
        </w:rPr>
      </w:pPr>
      <w:r>
        <w:rPr>
          <w:color w:val="000000"/>
          <w:sz w:val="22"/>
          <w:szCs w:val="22"/>
        </w:rPr>
        <w:t>Harvard University</w:t>
      </w:r>
    </w:p>
    <w:p w14:paraId="00000007" w14:textId="77777777" w:rsidR="00C36CBD" w:rsidRDefault="00000000">
      <w:pPr>
        <w:pBdr>
          <w:top w:val="nil"/>
          <w:left w:val="nil"/>
          <w:bottom w:val="nil"/>
          <w:right w:val="nil"/>
          <w:between w:val="nil"/>
        </w:pBdr>
        <w:jc w:val="center"/>
        <w:rPr>
          <w:color w:val="000000"/>
          <w:sz w:val="22"/>
          <w:szCs w:val="22"/>
        </w:rPr>
      </w:pPr>
      <w:r>
        <w:rPr>
          <w:color w:val="000000"/>
          <w:sz w:val="22"/>
          <w:szCs w:val="22"/>
        </w:rPr>
        <w:t>Faculty of Arts and Sciences</w:t>
      </w:r>
    </w:p>
    <w:p w14:paraId="00000008" w14:textId="77777777" w:rsidR="00C36CBD" w:rsidRDefault="00000000">
      <w:pPr>
        <w:pBdr>
          <w:top w:val="nil"/>
          <w:left w:val="nil"/>
          <w:bottom w:val="nil"/>
          <w:right w:val="nil"/>
          <w:between w:val="nil"/>
        </w:pBdr>
        <w:jc w:val="center"/>
        <w:rPr>
          <w:color w:val="000000"/>
          <w:sz w:val="22"/>
          <w:szCs w:val="22"/>
        </w:rPr>
      </w:pPr>
      <w:r>
        <w:rPr>
          <w:color w:val="000000"/>
          <w:sz w:val="22"/>
          <w:szCs w:val="22"/>
        </w:rPr>
        <w:t>Department of [DEPARTMENT NAME]</w:t>
      </w:r>
    </w:p>
    <w:p w14:paraId="00000009" w14:textId="77777777" w:rsidR="00C36CBD" w:rsidRDefault="00000000">
      <w:pPr>
        <w:pBdr>
          <w:top w:val="nil"/>
          <w:left w:val="nil"/>
          <w:bottom w:val="nil"/>
          <w:right w:val="nil"/>
          <w:between w:val="nil"/>
        </w:pBdr>
        <w:jc w:val="center"/>
        <w:rPr>
          <w:color w:val="000000"/>
          <w:sz w:val="22"/>
          <w:szCs w:val="22"/>
        </w:rPr>
      </w:pPr>
      <w:r>
        <w:rPr>
          <w:color w:val="000000"/>
          <w:sz w:val="22"/>
          <w:szCs w:val="22"/>
        </w:rPr>
        <w:t>Cambridge, MA</w:t>
      </w:r>
    </w:p>
    <w:p w14:paraId="0000000A" w14:textId="77777777" w:rsidR="00C36CBD" w:rsidRDefault="00C36CBD">
      <w:pPr>
        <w:pBdr>
          <w:top w:val="nil"/>
          <w:left w:val="nil"/>
          <w:bottom w:val="nil"/>
          <w:right w:val="nil"/>
          <w:between w:val="nil"/>
        </w:pBdr>
        <w:rPr>
          <w:color w:val="000000"/>
          <w:sz w:val="22"/>
          <w:szCs w:val="22"/>
        </w:rPr>
      </w:pPr>
    </w:p>
    <w:p w14:paraId="0000000B" w14:textId="1943132D" w:rsidR="00C36CBD" w:rsidRDefault="00000000">
      <w:pPr>
        <w:rPr>
          <w:sz w:val="22"/>
          <w:szCs w:val="22"/>
        </w:rPr>
      </w:pPr>
      <w:r>
        <w:rPr>
          <w:b/>
          <w:sz w:val="22"/>
          <w:szCs w:val="22"/>
          <w:u w:val="single"/>
        </w:rPr>
        <w:t>Position Description</w:t>
      </w:r>
      <w:r w:rsidRPr="00262557">
        <w:rPr>
          <w:b/>
          <w:sz w:val="22"/>
          <w:szCs w:val="22"/>
        </w:rPr>
        <w:t>:</w:t>
      </w:r>
      <w:r w:rsidRPr="00E211D6">
        <w:rPr>
          <w:sz w:val="22"/>
          <w:szCs w:val="22"/>
        </w:rPr>
        <w:t xml:space="preserve"> </w:t>
      </w:r>
      <w:r>
        <w:rPr>
          <w:sz w:val="22"/>
          <w:szCs w:val="22"/>
        </w:rPr>
        <w:t xml:space="preserve">The Department of [DEPARTMENT NAME] seeks applications for a senior preceptor in [SUBJECT OF INSTRUCTION]. The appointment is expected to begin on [DATE]. The senior preceptor will be responsible for teaching [DESCRIPTION OF TEACHING RESPONSIBILITIES, SUBJECTS OF INSTRUCTION AND LEVELS OF INSTRUCTION]; administrative duties include [CITE TRAINING/SUPERVISION OF INSTRUCTORS AND OTHER DUTIES, AS APPROPRIATE]. The position is for five years and renewable contingent upon performance, enrollments, and curricular need.  </w:t>
      </w:r>
    </w:p>
    <w:p w14:paraId="0000000C" w14:textId="77777777" w:rsidR="00C36CBD" w:rsidRDefault="00C36CBD">
      <w:pPr>
        <w:rPr>
          <w:sz w:val="22"/>
          <w:szCs w:val="22"/>
        </w:rPr>
      </w:pPr>
    </w:p>
    <w:p w14:paraId="0000000D" w14:textId="77777777" w:rsidR="00C36CBD" w:rsidRDefault="00000000">
      <w:pPr>
        <w:pBdr>
          <w:top w:val="nil"/>
          <w:left w:val="nil"/>
          <w:bottom w:val="nil"/>
          <w:right w:val="nil"/>
          <w:between w:val="nil"/>
        </w:pBdr>
        <w:rPr>
          <w:color w:val="000000"/>
          <w:sz w:val="22"/>
          <w:szCs w:val="22"/>
        </w:rPr>
      </w:pPr>
      <w:proofErr w:type="gramStart"/>
      <w:r>
        <w:rPr>
          <w:color w:val="000000"/>
          <w:sz w:val="22"/>
          <w:szCs w:val="22"/>
        </w:rPr>
        <w:t>Keywords:*</w:t>
      </w:r>
      <w:proofErr w:type="gramEnd"/>
    </w:p>
    <w:p w14:paraId="0000000E" w14:textId="77777777" w:rsidR="00C36CBD" w:rsidRDefault="00000000">
      <w:pPr>
        <w:pBdr>
          <w:top w:val="nil"/>
          <w:left w:val="nil"/>
          <w:bottom w:val="nil"/>
          <w:right w:val="nil"/>
          <w:between w:val="nil"/>
        </w:pBdr>
        <w:rPr>
          <w:color w:val="000000"/>
          <w:sz w:val="22"/>
          <w:szCs w:val="22"/>
        </w:rPr>
      </w:pPr>
      <w:r>
        <w:rPr>
          <w:color w:val="000000"/>
          <w:sz w:val="22"/>
          <w:szCs w:val="22"/>
        </w:rPr>
        <w:t>faculty, instructor, lecturer, language, linguistics</w:t>
      </w:r>
    </w:p>
    <w:p w14:paraId="0000000F" w14:textId="77777777" w:rsidR="00C36CBD" w:rsidRDefault="00000000">
      <w:pPr>
        <w:pBdr>
          <w:top w:val="nil"/>
          <w:left w:val="nil"/>
          <w:bottom w:val="nil"/>
          <w:right w:val="nil"/>
          <w:between w:val="nil"/>
        </w:pBdr>
        <w:rPr>
          <w:color w:val="000000"/>
          <w:sz w:val="22"/>
          <w:szCs w:val="22"/>
        </w:rPr>
      </w:pPr>
      <w:r>
        <w:rPr>
          <w:color w:val="000000"/>
          <w:sz w:val="22"/>
          <w:szCs w:val="22"/>
        </w:rPr>
        <w:t>Boston, Cambridge, Massachusetts, MA, Northeast, New England</w:t>
      </w:r>
    </w:p>
    <w:p w14:paraId="00000010" w14:textId="77777777" w:rsidR="00C36CBD" w:rsidRDefault="00000000">
      <w:pPr>
        <w:pBdr>
          <w:top w:val="nil"/>
          <w:left w:val="nil"/>
          <w:bottom w:val="nil"/>
          <w:right w:val="nil"/>
          <w:between w:val="nil"/>
        </w:pBdr>
        <w:rPr>
          <w:color w:val="000000"/>
          <w:sz w:val="22"/>
          <w:szCs w:val="22"/>
        </w:rPr>
      </w:pPr>
      <w:r>
        <w:rPr>
          <w:color w:val="000000"/>
          <w:sz w:val="22"/>
          <w:szCs w:val="22"/>
        </w:rPr>
        <w:t>[Fields: Any plausible synonyms for the specific field or discipline of the faculty position should be listed. For example, for a search in plant biology, the following keywords might be included: botany, plant science, plant biodiversity, systematics, organismic biology, phylogenetics, and ecology.]</w:t>
      </w:r>
    </w:p>
    <w:p w14:paraId="00000011" w14:textId="77777777" w:rsidR="00C36CBD" w:rsidRDefault="00C36CBD">
      <w:pPr>
        <w:pBdr>
          <w:top w:val="nil"/>
          <w:left w:val="nil"/>
          <w:bottom w:val="nil"/>
          <w:right w:val="nil"/>
          <w:between w:val="nil"/>
        </w:pBdr>
        <w:rPr>
          <w:color w:val="000000"/>
          <w:sz w:val="22"/>
          <w:szCs w:val="22"/>
        </w:rPr>
      </w:pPr>
    </w:p>
    <w:p w14:paraId="00000012" w14:textId="3D435DEB" w:rsidR="00C36CBD" w:rsidRDefault="00000000">
      <w:pPr>
        <w:rPr>
          <w:sz w:val="22"/>
          <w:szCs w:val="22"/>
        </w:rPr>
      </w:pPr>
      <w:r>
        <w:rPr>
          <w:b/>
          <w:sz w:val="22"/>
          <w:szCs w:val="22"/>
          <w:u w:val="single"/>
        </w:rPr>
        <w:t>Basic Qualifications</w:t>
      </w:r>
      <w:r w:rsidRPr="00262557">
        <w:rPr>
          <w:b/>
          <w:sz w:val="22"/>
          <w:szCs w:val="22"/>
        </w:rPr>
        <w:t>:</w:t>
      </w:r>
      <w:r>
        <w:rPr>
          <w:sz w:val="22"/>
          <w:szCs w:val="22"/>
        </w:rPr>
        <w:t xml:space="preserve"> The successful applicant should have experience in teaching and administering [SUBJECT OF INSTRUCTION], and [DESCRIBE NECESSARY AREAS/LEVELS OF EXPERTISE AND OTHER SKILLS, e.g., “have native or near-native proficiency in [FOREIGN LANGUAGE]”].  </w:t>
      </w:r>
    </w:p>
    <w:p w14:paraId="00000013" w14:textId="77777777" w:rsidR="00C36CBD" w:rsidRDefault="00C36CBD">
      <w:pPr>
        <w:rPr>
          <w:sz w:val="22"/>
          <w:szCs w:val="22"/>
        </w:rPr>
      </w:pPr>
    </w:p>
    <w:p w14:paraId="00000014" w14:textId="576A321B" w:rsidR="00C36CBD" w:rsidRDefault="00000000">
      <w:pPr>
        <w:rPr>
          <w:sz w:val="22"/>
          <w:szCs w:val="22"/>
        </w:rPr>
      </w:pPr>
      <w:r>
        <w:rPr>
          <w:b/>
          <w:sz w:val="22"/>
          <w:szCs w:val="22"/>
          <w:u w:val="single"/>
        </w:rPr>
        <w:t>Additional Qualifications</w:t>
      </w:r>
      <w:r w:rsidRPr="00262557">
        <w:rPr>
          <w:b/>
          <w:sz w:val="22"/>
          <w:szCs w:val="22"/>
        </w:rPr>
        <w:t>:</w:t>
      </w:r>
      <w:r>
        <w:rPr>
          <w:b/>
          <w:sz w:val="22"/>
          <w:szCs w:val="22"/>
        </w:rPr>
        <w:t xml:space="preserve"> </w:t>
      </w:r>
      <w:r>
        <w:rPr>
          <w:sz w:val="22"/>
          <w:szCs w:val="22"/>
        </w:rPr>
        <w:t>[DESCRIBE ANY ADDITIONAL QUALIFICATIONS.] A strong doctoral record is preferred.</w:t>
      </w:r>
    </w:p>
    <w:p w14:paraId="00000015" w14:textId="77777777" w:rsidR="00C36CBD" w:rsidRDefault="00C36CBD">
      <w:pPr>
        <w:rPr>
          <w:sz w:val="22"/>
          <w:szCs w:val="22"/>
        </w:rPr>
      </w:pPr>
    </w:p>
    <w:p w14:paraId="00000016" w14:textId="20111D83" w:rsidR="00C36CBD" w:rsidRDefault="00000000">
      <w:pPr>
        <w:rPr>
          <w:sz w:val="22"/>
          <w:szCs w:val="22"/>
        </w:rPr>
      </w:pPr>
      <w:r>
        <w:rPr>
          <w:b/>
          <w:sz w:val="22"/>
          <w:szCs w:val="22"/>
          <w:u w:val="single"/>
        </w:rPr>
        <w:t>Special Instructions</w:t>
      </w:r>
      <w:r w:rsidRPr="00262557">
        <w:rPr>
          <w:b/>
          <w:sz w:val="22"/>
          <w:szCs w:val="22"/>
        </w:rPr>
        <w:t>:</w:t>
      </w:r>
      <w:r>
        <w:rPr>
          <w:sz w:val="22"/>
          <w:szCs w:val="22"/>
        </w:rPr>
        <w:t xml:space="preserve"> Please submit the following documents through the </w:t>
      </w:r>
      <w:proofErr w:type="spellStart"/>
      <w:r>
        <w:rPr>
          <w:sz w:val="22"/>
          <w:szCs w:val="22"/>
        </w:rPr>
        <w:t>ARIeS</w:t>
      </w:r>
      <w:proofErr w:type="spellEnd"/>
      <w:r>
        <w:rPr>
          <w:sz w:val="22"/>
          <w:szCs w:val="22"/>
        </w:rPr>
        <w:t xml:space="preserve"> portal (</w:t>
      </w:r>
      <w:hyperlink r:id="rId8">
        <w:r w:rsidR="00C36CBD">
          <w:rPr>
            <w:color w:val="0000FF"/>
            <w:sz w:val="22"/>
            <w:szCs w:val="22"/>
            <w:u w:val="single"/>
          </w:rPr>
          <w:t>https://academicpositions.harvard.edu</w:t>
        </w:r>
      </w:hyperlink>
      <w:r>
        <w:rPr>
          <w:sz w:val="22"/>
          <w:szCs w:val="22"/>
        </w:rPr>
        <w:t xml:space="preserve">). [Choose one: “Applications must be submitted no later than [DATE]” or “Candidates are encouraged to apply by [DATE]; applications will be reviewed until the position is filled.”] </w:t>
      </w:r>
    </w:p>
    <w:p w14:paraId="00000017" w14:textId="77777777" w:rsidR="00C36CBD" w:rsidRDefault="00C36CBD">
      <w:pPr>
        <w:rPr>
          <w:sz w:val="22"/>
          <w:szCs w:val="22"/>
        </w:rPr>
      </w:pPr>
    </w:p>
    <w:p w14:paraId="00000018" w14:textId="77777777" w:rsidR="00C36CBD" w:rsidRDefault="00000000">
      <w:pPr>
        <w:pBdr>
          <w:top w:val="nil"/>
          <w:left w:val="nil"/>
          <w:bottom w:val="nil"/>
          <w:right w:val="nil"/>
          <w:between w:val="nil"/>
        </w:pBdr>
        <w:ind w:left="270"/>
        <w:rPr>
          <w:color w:val="000000"/>
          <w:sz w:val="22"/>
          <w:szCs w:val="22"/>
        </w:rPr>
      </w:pPr>
      <w:r>
        <w:rPr>
          <w:color w:val="000000"/>
          <w:sz w:val="22"/>
          <w:szCs w:val="22"/>
        </w:rPr>
        <w:t>1.  Cover letter</w:t>
      </w:r>
    </w:p>
    <w:p w14:paraId="00000019" w14:textId="77777777" w:rsidR="00C36CBD" w:rsidRDefault="00000000">
      <w:pPr>
        <w:pBdr>
          <w:top w:val="nil"/>
          <w:left w:val="nil"/>
          <w:bottom w:val="nil"/>
          <w:right w:val="nil"/>
          <w:between w:val="nil"/>
        </w:pBdr>
        <w:ind w:left="270"/>
        <w:rPr>
          <w:i/>
          <w:color w:val="000000"/>
          <w:sz w:val="22"/>
          <w:szCs w:val="22"/>
        </w:rPr>
      </w:pPr>
      <w:r>
        <w:rPr>
          <w:color w:val="000000"/>
          <w:sz w:val="22"/>
          <w:szCs w:val="22"/>
        </w:rPr>
        <w:t xml:space="preserve">2.  </w:t>
      </w:r>
      <w:r>
        <w:rPr>
          <w:i/>
          <w:color w:val="000000"/>
          <w:sz w:val="22"/>
          <w:szCs w:val="22"/>
        </w:rPr>
        <w:t>Curriculum Vitae</w:t>
      </w:r>
    </w:p>
    <w:p w14:paraId="0000001A" w14:textId="471B1701" w:rsidR="00C36CBD" w:rsidRDefault="00000000">
      <w:pPr>
        <w:pBdr>
          <w:top w:val="nil"/>
          <w:left w:val="nil"/>
          <w:bottom w:val="nil"/>
          <w:right w:val="nil"/>
          <w:between w:val="nil"/>
        </w:pBdr>
        <w:ind w:left="270"/>
        <w:rPr>
          <w:color w:val="000000"/>
          <w:sz w:val="22"/>
          <w:szCs w:val="22"/>
        </w:rPr>
      </w:pPr>
      <w:r>
        <w:rPr>
          <w:color w:val="000000"/>
          <w:sz w:val="22"/>
          <w:szCs w:val="22"/>
        </w:rPr>
        <w:t xml:space="preserve">3.  Teaching/advising statement (describing </w:t>
      </w:r>
      <w:r w:rsidR="00F64E59">
        <w:rPr>
          <w:color w:val="000000"/>
          <w:sz w:val="22"/>
          <w:szCs w:val="22"/>
        </w:rPr>
        <w:t xml:space="preserve">the candidate’s </w:t>
      </w:r>
      <w:r>
        <w:rPr>
          <w:color w:val="000000"/>
          <w:sz w:val="22"/>
          <w:szCs w:val="22"/>
        </w:rPr>
        <w:t>philosophy</w:t>
      </w:r>
      <w:r w:rsidR="00F64E59">
        <w:rPr>
          <w:color w:val="000000"/>
          <w:sz w:val="22"/>
          <w:szCs w:val="22"/>
        </w:rPr>
        <w:t xml:space="preserve"> and </w:t>
      </w:r>
      <w:r>
        <w:rPr>
          <w:color w:val="000000"/>
          <w:sz w:val="22"/>
          <w:szCs w:val="22"/>
        </w:rPr>
        <w:t>practices</w:t>
      </w:r>
      <w:r w:rsidR="00F64E59">
        <w:rPr>
          <w:color w:val="000000"/>
          <w:sz w:val="22"/>
          <w:szCs w:val="22"/>
        </w:rPr>
        <w:t xml:space="preserve"> as well as their </w:t>
      </w:r>
      <w:r>
        <w:rPr>
          <w:color w:val="000000"/>
          <w:sz w:val="22"/>
          <w:szCs w:val="22"/>
        </w:rPr>
        <w:t>approach to creating a learning environment in which every student is encouraged to ask questions and share their ideas)</w:t>
      </w:r>
    </w:p>
    <w:p w14:paraId="0000001B" w14:textId="397912D4" w:rsidR="00C36CBD" w:rsidRDefault="00000000">
      <w:pPr>
        <w:pBdr>
          <w:top w:val="nil"/>
          <w:left w:val="nil"/>
          <w:bottom w:val="nil"/>
          <w:right w:val="nil"/>
          <w:between w:val="nil"/>
        </w:pBdr>
        <w:ind w:left="270"/>
        <w:rPr>
          <w:color w:val="000000"/>
          <w:sz w:val="22"/>
          <w:szCs w:val="22"/>
        </w:rPr>
      </w:pPr>
      <w:proofErr w:type="gramStart"/>
      <w:r>
        <w:rPr>
          <w:color w:val="000000"/>
          <w:sz w:val="22"/>
          <w:szCs w:val="22"/>
        </w:rPr>
        <w:t>4.  [</w:t>
      </w:r>
      <w:proofErr w:type="gramEnd"/>
      <w:r>
        <w:rPr>
          <w:color w:val="000000"/>
          <w:sz w:val="22"/>
          <w:szCs w:val="22"/>
        </w:rPr>
        <w:t>If requesting teaching materials with the original application: “Teaching materials (e.g.</w:t>
      </w:r>
      <w:r w:rsidR="00FB311F">
        <w:rPr>
          <w:color w:val="000000"/>
          <w:sz w:val="22"/>
          <w:szCs w:val="22"/>
        </w:rPr>
        <w:t>,</w:t>
      </w:r>
      <w:r>
        <w:rPr>
          <w:color w:val="000000"/>
          <w:sz w:val="22"/>
          <w:szCs w:val="22"/>
        </w:rPr>
        <w:t xml:space="preserve"> representative syllabi</w:t>
      </w:r>
      <w:r w:rsidR="00FB311F">
        <w:rPr>
          <w:color w:val="000000"/>
          <w:sz w:val="22"/>
          <w:szCs w:val="22"/>
        </w:rPr>
        <w:t>,</w:t>
      </w:r>
      <w:r>
        <w:rPr>
          <w:color w:val="000000"/>
          <w:sz w:val="22"/>
          <w:szCs w:val="22"/>
        </w:rPr>
        <w:t xml:space="preserve"> teaching evaluations).”] </w:t>
      </w:r>
    </w:p>
    <w:p w14:paraId="0000001C" w14:textId="77777777" w:rsidR="00C36CBD" w:rsidRDefault="00000000">
      <w:pPr>
        <w:ind w:left="270"/>
        <w:rPr>
          <w:sz w:val="22"/>
          <w:szCs w:val="22"/>
        </w:rPr>
      </w:pPr>
      <w:r>
        <w:rPr>
          <w:sz w:val="22"/>
          <w:szCs w:val="22"/>
        </w:rPr>
        <w:t>5.  Service statement describing efforts to strengthen academic communities, e.g., the candidate’s department, institution, and/or professional societies.</w:t>
      </w:r>
    </w:p>
    <w:p w14:paraId="0000001D" w14:textId="77777777" w:rsidR="00C36CBD" w:rsidRDefault="00000000">
      <w:pPr>
        <w:pBdr>
          <w:top w:val="nil"/>
          <w:left w:val="nil"/>
          <w:bottom w:val="nil"/>
          <w:right w:val="nil"/>
          <w:between w:val="nil"/>
        </w:pBdr>
        <w:ind w:left="270"/>
        <w:rPr>
          <w:color w:val="000000"/>
          <w:sz w:val="22"/>
          <w:szCs w:val="22"/>
        </w:rPr>
      </w:pPr>
      <w:r>
        <w:rPr>
          <w:color w:val="000000"/>
          <w:sz w:val="22"/>
          <w:szCs w:val="22"/>
        </w:rPr>
        <w:t>6.   Names and contact information of at least three referees, who will be asked by a system-generated email to upload a letter of recommendation once the candidate’s application has been submitted. Three letters of recommendation are required, and the application is considered complete only when at least three letters have been received.</w:t>
      </w:r>
    </w:p>
    <w:p w14:paraId="0000001E" w14:textId="77777777" w:rsidR="00C36CBD" w:rsidRDefault="00C36CBD">
      <w:pPr>
        <w:pBdr>
          <w:top w:val="nil"/>
          <w:left w:val="nil"/>
          <w:bottom w:val="nil"/>
          <w:right w:val="nil"/>
          <w:between w:val="nil"/>
        </w:pBdr>
        <w:rPr>
          <w:color w:val="000000"/>
          <w:sz w:val="22"/>
          <w:szCs w:val="22"/>
        </w:rPr>
      </w:pPr>
    </w:p>
    <w:p w14:paraId="16A3B39A" w14:textId="4BA5ED0D" w:rsidR="002C6854" w:rsidRDefault="002C6854" w:rsidP="009B21DF">
      <w:pPr>
        <w:rPr>
          <w:sz w:val="22"/>
          <w:szCs w:val="21"/>
        </w:rPr>
      </w:pPr>
      <w:r w:rsidRPr="002C6854">
        <w:rPr>
          <w:sz w:val="22"/>
          <w:szCs w:val="21"/>
        </w:rPr>
        <w:t>If visa sponsorship is needed, Harvard retains the discretion to determine which visa status is appropriate and whether a visa sponsorship application will ultimately be submitted, including payment of any applicable fees.</w:t>
      </w:r>
    </w:p>
    <w:p w14:paraId="1A344FD3" w14:textId="77777777" w:rsidR="002C6854" w:rsidRDefault="002C6854" w:rsidP="009B21DF">
      <w:pPr>
        <w:rPr>
          <w:sz w:val="22"/>
          <w:szCs w:val="21"/>
        </w:rPr>
      </w:pPr>
    </w:p>
    <w:p w14:paraId="38F102C2" w14:textId="0662DFE7" w:rsidR="009B21DF" w:rsidRPr="00AE11BD" w:rsidRDefault="009B21DF" w:rsidP="009B21DF">
      <w:pPr>
        <w:rPr>
          <w:sz w:val="22"/>
          <w:szCs w:val="21"/>
        </w:rPr>
      </w:pPr>
      <w:r w:rsidRPr="00AE11BD">
        <w:rPr>
          <w:sz w:val="22"/>
          <w:szCs w:val="21"/>
        </w:rPr>
        <w:t>Harvard University is committed to </w:t>
      </w:r>
      <w:hyperlink r:id="rId9" w:history="1">
        <w:r w:rsidRPr="00AE11BD">
          <w:rPr>
            <w:rStyle w:val="Hyperlink"/>
            <w:sz w:val="22"/>
            <w:szCs w:val="21"/>
          </w:rPr>
          <w:t>equal opportunity</w:t>
        </w:r>
      </w:hyperlink>
      <w:r w:rsidRPr="00AE11BD">
        <w:rPr>
          <w:sz w:val="22"/>
          <w:szCs w:val="21"/>
        </w:rPr>
        <w:t> and </w:t>
      </w:r>
      <w:hyperlink r:id="rId10" w:history="1">
        <w:r w:rsidRPr="00AE11BD">
          <w:rPr>
            <w:rStyle w:val="Hyperlink"/>
            <w:sz w:val="22"/>
            <w:szCs w:val="21"/>
          </w:rPr>
          <w:t>non-discrimination</w:t>
        </w:r>
      </w:hyperlink>
      <w:r w:rsidRPr="00AE11BD">
        <w:rPr>
          <w:sz w:val="22"/>
          <w:szCs w:val="21"/>
        </w:rPr>
        <w:t>. We seek talent from all parts of society and the world, and we strive to ensure everyone at Harvard thrives. Our differences help our community advance Harvard’s academic purposes. </w:t>
      </w:r>
    </w:p>
    <w:p w14:paraId="42BF87C0" w14:textId="77777777" w:rsidR="009B21DF" w:rsidRDefault="009B21DF" w:rsidP="009B21DF">
      <w:pPr>
        <w:rPr>
          <w:sz w:val="22"/>
          <w:szCs w:val="21"/>
        </w:rPr>
      </w:pPr>
    </w:p>
    <w:p w14:paraId="1103A139" w14:textId="4BB03A75" w:rsidR="009B21DF" w:rsidRPr="00AE11BD" w:rsidRDefault="009B21DF" w:rsidP="009B21DF">
      <w:pPr>
        <w:rPr>
          <w:sz w:val="22"/>
          <w:szCs w:val="21"/>
        </w:rPr>
      </w:pPr>
      <w:r w:rsidRPr="00AE11BD">
        <w:rPr>
          <w:sz w:val="22"/>
          <w:szCs w:val="21"/>
        </w:rPr>
        <w:t>Harvard has an </w:t>
      </w:r>
      <w:hyperlink r:id="rId11" w:history="1">
        <w:r w:rsidRPr="00AE11BD">
          <w:rPr>
            <w:rStyle w:val="Hyperlink"/>
            <w:sz w:val="22"/>
            <w:szCs w:val="21"/>
          </w:rPr>
          <w:t>equal employment opportunity</w:t>
        </w:r>
      </w:hyperlink>
      <w:r w:rsidRPr="00AE11BD">
        <w:rPr>
          <w:sz w:val="22"/>
          <w:szCs w:val="21"/>
        </w:rPr>
        <w:t xml:space="preserve"> policy that outlines our commitment to prohibiting discrimination on the basis of race, sex, ethnicity, color, national origin, religion, disability, or any other characteristic protected by law or </w:t>
      </w:r>
      <w:r w:rsidRPr="00AE11BD">
        <w:rPr>
          <w:sz w:val="22"/>
          <w:szCs w:val="21"/>
        </w:rPr>
        <w:lastRenderedPageBreak/>
        <w:t>identified in the university’s </w:t>
      </w:r>
      <w:hyperlink r:id="rId12" w:history="1">
        <w:r w:rsidRPr="00AE11BD">
          <w:rPr>
            <w:rStyle w:val="Hyperlink"/>
            <w:sz w:val="22"/>
            <w:szCs w:val="21"/>
          </w:rPr>
          <w:t>non-discrimination policy</w:t>
        </w:r>
      </w:hyperlink>
      <w:r w:rsidRPr="00AE11BD">
        <w:rPr>
          <w:sz w:val="22"/>
          <w:szCs w:val="21"/>
        </w:rPr>
        <w:t>. Harvard’s </w:t>
      </w:r>
      <w:hyperlink r:id="rId13" w:history="1">
        <w:r w:rsidRPr="00AE11BD">
          <w:rPr>
            <w:rStyle w:val="Hyperlink"/>
            <w:sz w:val="22"/>
            <w:szCs w:val="21"/>
          </w:rPr>
          <w:t>equal employment opportunity</w:t>
        </w:r>
      </w:hyperlink>
      <w:r w:rsidRPr="00AE11BD">
        <w:rPr>
          <w:sz w:val="22"/>
          <w:szCs w:val="21"/>
        </w:rPr>
        <w:t> policy and </w:t>
      </w:r>
      <w:hyperlink r:id="rId14" w:history="1">
        <w:r w:rsidRPr="00AE11BD">
          <w:rPr>
            <w:rStyle w:val="Hyperlink"/>
            <w:sz w:val="22"/>
            <w:szCs w:val="21"/>
          </w:rPr>
          <w:t>non-discrimination policy</w:t>
        </w:r>
      </w:hyperlink>
      <w:r w:rsidRPr="00AE11BD">
        <w:rPr>
          <w:sz w:val="22"/>
          <w:szCs w:val="21"/>
        </w:rPr>
        <w:t> help all community members participate fully in work and campus life free from harassment and discrimination. </w:t>
      </w:r>
    </w:p>
    <w:p w14:paraId="00000021" w14:textId="77777777" w:rsidR="00C36CBD" w:rsidRDefault="00C36CBD">
      <w:pPr>
        <w:rPr>
          <w:b/>
          <w:sz w:val="22"/>
          <w:szCs w:val="22"/>
          <w:u w:val="single"/>
        </w:rPr>
      </w:pPr>
    </w:p>
    <w:p w14:paraId="00000022" w14:textId="3783E9FC" w:rsidR="00C36CBD" w:rsidRDefault="00000000">
      <w:pPr>
        <w:rPr>
          <w:sz w:val="22"/>
          <w:szCs w:val="22"/>
        </w:rPr>
      </w:pPr>
      <w:r>
        <w:rPr>
          <w:b/>
          <w:sz w:val="22"/>
          <w:szCs w:val="22"/>
          <w:u w:val="single"/>
        </w:rPr>
        <w:t>Contact Information</w:t>
      </w:r>
      <w:r w:rsidRPr="00262557">
        <w:rPr>
          <w:b/>
          <w:sz w:val="22"/>
          <w:szCs w:val="22"/>
        </w:rPr>
        <w:t>:</w:t>
      </w:r>
      <w:r>
        <w:rPr>
          <w:sz w:val="22"/>
          <w:szCs w:val="22"/>
        </w:rPr>
        <w:t xml:space="preserve"> [NAME, EMAIL ADDRESS]</w:t>
      </w:r>
    </w:p>
    <w:p w14:paraId="00000023" w14:textId="77777777" w:rsidR="00C36CBD" w:rsidRDefault="00C36CBD">
      <w:pPr>
        <w:rPr>
          <w:sz w:val="22"/>
          <w:szCs w:val="22"/>
        </w:rPr>
      </w:pPr>
    </w:p>
    <w:p w14:paraId="00000024" w14:textId="77777777" w:rsidR="00C36CBD" w:rsidRDefault="00000000">
      <w:r>
        <w:rPr>
          <w:sz w:val="22"/>
          <w:szCs w:val="22"/>
        </w:rPr>
        <w:t>[*</w:t>
      </w:r>
      <w:proofErr w:type="gramStart"/>
      <w:r>
        <w:rPr>
          <w:sz w:val="22"/>
          <w:szCs w:val="22"/>
        </w:rPr>
        <w:t>In order to</w:t>
      </w:r>
      <w:proofErr w:type="gramEnd"/>
      <w:r>
        <w:rPr>
          <w:sz w:val="22"/>
          <w:szCs w:val="22"/>
        </w:rPr>
        <w:t xml:space="preserve"> improve the searchability of online job advertisements, it is helpful to include keywords within the position description section of the online posting. These keywords should capture various terms for which job seekers might search for title/rank, location, and field/discipline of the position but that are not included in the position description.]</w:t>
      </w:r>
    </w:p>
    <w:sectPr w:rsidR="00C36CBD">
      <w:headerReference w:type="default" r:id="rId15"/>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FC3EDC" w14:textId="77777777" w:rsidR="00FF45B0" w:rsidRDefault="00FF45B0">
      <w:r>
        <w:separator/>
      </w:r>
    </w:p>
  </w:endnote>
  <w:endnote w:type="continuationSeparator" w:id="0">
    <w:p w14:paraId="495A8B89" w14:textId="77777777" w:rsidR="00FF45B0" w:rsidRDefault="00FF4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GLNNO+TimesNewRoman,Bold">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E5BC10" w14:textId="77777777" w:rsidR="00FF45B0" w:rsidRDefault="00FF45B0">
      <w:r>
        <w:separator/>
      </w:r>
    </w:p>
  </w:footnote>
  <w:footnote w:type="continuationSeparator" w:id="0">
    <w:p w14:paraId="0A61A0EA" w14:textId="77777777" w:rsidR="00FF45B0" w:rsidRDefault="00FF4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5" w14:textId="77777777" w:rsidR="00C36CBD" w:rsidRDefault="00C36CBD">
    <w:pPr>
      <w:pBdr>
        <w:top w:val="nil"/>
        <w:left w:val="nil"/>
        <w:bottom w:val="nil"/>
        <w:right w:val="nil"/>
        <w:between w:val="nil"/>
      </w:pBdr>
      <w:tabs>
        <w:tab w:val="center" w:pos="4320"/>
        <w:tab w:val="right" w:pos="8640"/>
      </w:tabs>
      <w:rPr>
        <w:color w:val="000000"/>
        <w:sz w:val="22"/>
        <w:szCs w:val="22"/>
      </w:rPr>
    </w:pPr>
  </w:p>
  <w:p w14:paraId="00000029" w14:textId="77777777" w:rsidR="00C36CBD" w:rsidRDefault="00C36CBD">
    <w:pPr>
      <w:pBdr>
        <w:top w:val="nil"/>
        <w:left w:val="nil"/>
        <w:bottom w:val="nil"/>
        <w:right w:val="nil"/>
        <w:between w:val="nil"/>
      </w:pBdr>
      <w:tabs>
        <w:tab w:val="center" w:pos="4320"/>
        <w:tab w:val="right" w:pos="8640"/>
      </w:tabs>
      <w:rPr>
        <w:color w:val="000000"/>
        <w:szCs w:val="24"/>
      </w:rPr>
    </w:pPr>
  </w:p>
  <w:p w14:paraId="0000002A" w14:textId="77777777" w:rsidR="00C36CBD" w:rsidRDefault="00C36CBD">
    <w:pPr>
      <w:pBdr>
        <w:top w:val="nil"/>
        <w:left w:val="nil"/>
        <w:bottom w:val="nil"/>
        <w:right w:val="nil"/>
        <w:between w:val="nil"/>
      </w:pBdr>
      <w:tabs>
        <w:tab w:val="center" w:pos="4320"/>
        <w:tab w:val="right" w:pos="8640"/>
      </w:tabs>
      <w:rPr>
        <w:color w:val="00000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DD24E4"/>
    <w:multiLevelType w:val="multilevel"/>
    <w:tmpl w:val="FF421504"/>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991810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CBD"/>
    <w:rsid w:val="0000437D"/>
    <w:rsid w:val="00175E36"/>
    <w:rsid w:val="001D23F1"/>
    <w:rsid w:val="00262557"/>
    <w:rsid w:val="002C6854"/>
    <w:rsid w:val="00372EFB"/>
    <w:rsid w:val="00392D1A"/>
    <w:rsid w:val="004240E5"/>
    <w:rsid w:val="005D3B0A"/>
    <w:rsid w:val="0063442C"/>
    <w:rsid w:val="00637440"/>
    <w:rsid w:val="00883692"/>
    <w:rsid w:val="00933320"/>
    <w:rsid w:val="009B21DF"/>
    <w:rsid w:val="00A60EC0"/>
    <w:rsid w:val="00C36CBD"/>
    <w:rsid w:val="00D61DCC"/>
    <w:rsid w:val="00DA64D4"/>
    <w:rsid w:val="00E211D6"/>
    <w:rsid w:val="00E5587F"/>
    <w:rsid w:val="00F64E59"/>
    <w:rsid w:val="00F6683F"/>
    <w:rsid w:val="00FB311F"/>
    <w:rsid w:val="00FF4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8BB122"/>
  <w15:docId w15:val="{874D4853-6C51-2A40-92C5-88DE5EC2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FE7"/>
    <w:rPr>
      <w:szCs w:val="2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454FE7"/>
    <w:pPr>
      <w:keepNext/>
      <w:keepLines/>
      <w:numPr>
        <w:numId w:val="1"/>
      </w:numPr>
      <w:outlineLvl w:val="1"/>
    </w:pPr>
    <w:rPr>
      <w:rFonts w:eastAsiaTheme="majorEastAsia" w:cstheme="majorBidi"/>
      <w:b/>
      <w:bCs/>
      <w:sz w:val="28"/>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rsid w:val="00454FE7"/>
    <w:rPr>
      <w:rFonts w:ascii="Times New Roman" w:eastAsiaTheme="majorEastAsia" w:hAnsi="Times New Roman" w:cstheme="majorBidi"/>
      <w:b/>
      <w:bCs/>
      <w:sz w:val="28"/>
      <w:szCs w:val="26"/>
    </w:rPr>
  </w:style>
  <w:style w:type="paragraph" w:customStyle="1" w:styleId="Style2">
    <w:name w:val="Style2"/>
    <w:basedOn w:val="Heading2"/>
    <w:link w:val="Style2Char"/>
    <w:qFormat/>
    <w:rsid w:val="00797F4C"/>
    <w:pPr>
      <w:numPr>
        <w:numId w:val="0"/>
      </w:numPr>
      <w:tabs>
        <w:tab w:val="num" w:pos="360"/>
      </w:tabs>
      <w:ind w:left="900" w:hanging="360"/>
    </w:pPr>
    <w:rPr>
      <w:u w:val="single"/>
    </w:rPr>
  </w:style>
  <w:style w:type="character" w:customStyle="1" w:styleId="Style2Char">
    <w:name w:val="Style2 Char"/>
    <w:basedOn w:val="Heading2Char"/>
    <w:link w:val="Style2"/>
    <w:rsid w:val="00797F4C"/>
    <w:rPr>
      <w:rFonts w:ascii="Times New Roman" w:eastAsiaTheme="majorEastAsia" w:hAnsi="Times New Roman" w:cstheme="majorBidi"/>
      <w:b/>
      <w:bCs/>
      <w:sz w:val="28"/>
      <w:szCs w:val="26"/>
      <w:u w:val="single"/>
    </w:rPr>
  </w:style>
  <w:style w:type="paragraph" w:styleId="Header">
    <w:name w:val="header"/>
    <w:basedOn w:val="Normal"/>
    <w:link w:val="HeaderChar"/>
    <w:uiPriority w:val="99"/>
    <w:rsid w:val="00B0198C"/>
    <w:pPr>
      <w:tabs>
        <w:tab w:val="center" w:pos="4320"/>
        <w:tab w:val="right" w:pos="8640"/>
      </w:tabs>
    </w:pPr>
    <w:rPr>
      <w:sz w:val="20"/>
    </w:rPr>
  </w:style>
  <w:style w:type="character" w:customStyle="1" w:styleId="HeaderChar">
    <w:name w:val="Header Char"/>
    <w:basedOn w:val="DefaultParagraphFont"/>
    <w:link w:val="Header"/>
    <w:uiPriority w:val="99"/>
    <w:rsid w:val="00B0198C"/>
    <w:rPr>
      <w:rFonts w:ascii="Times New Roman" w:hAnsi="Times New Roman" w:cs="Times New Roman"/>
      <w:sz w:val="20"/>
      <w:szCs w:val="20"/>
    </w:rPr>
  </w:style>
  <w:style w:type="paragraph" w:styleId="ListParagraph">
    <w:name w:val="List Paragraph"/>
    <w:basedOn w:val="Normal"/>
    <w:link w:val="ListParagraphChar"/>
    <w:uiPriority w:val="34"/>
    <w:qFormat/>
    <w:rsid w:val="00B0198C"/>
    <w:pPr>
      <w:ind w:left="720"/>
      <w:contextualSpacing/>
    </w:pPr>
  </w:style>
  <w:style w:type="character" w:customStyle="1" w:styleId="ListParagraphChar">
    <w:name w:val="List Paragraph Char"/>
    <w:basedOn w:val="DefaultParagraphFont"/>
    <w:link w:val="ListParagraph"/>
    <w:uiPriority w:val="34"/>
    <w:rsid w:val="00B0198C"/>
    <w:rPr>
      <w:rFonts w:ascii="Times New Roman" w:hAnsi="Times New Roman" w:cs="Times New Roman"/>
      <w:sz w:val="24"/>
      <w:szCs w:val="20"/>
    </w:rPr>
  </w:style>
  <w:style w:type="paragraph" w:styleId="Footer">
    <w:name w:val="footer"/>
    <w:basedOn w:val="Normal"/>
    <w:link w:val="FooterChar"/>
    <w:uiPriority w:val="99"/>
    <w:unhideWhenUsed/>
    <w:rsid w:val="004B2710"/>
    <w:pPr>
      <w:tabs>
        <w:tab w:val="center" w:pos="4680"/>
        <w:tab w:val="right" w:pos="9360"/>
      </w:tabs>
    </w:pPr>
  </w:style>
  <w:style w:type="character" w:customStyle="1" w:styleId="FooterChar">
    <w:name w:val="Footer Char"/>
    <w:basedOn w:val="DefaultParagraphFont"/>
    <w:link w:val="Footer"/>
    <w:uiPriority w:val="99"/>
    <w:rsid w:val="004B2710"/>
    <w:rPr>
      <w:rFonts w:ascii="Times New Roman" w:hAnsi="Times New Roman" w:cs="Times New Roman"/>
      <w:sz w:val="24"/>
      <w:szCs w:val="20"/>
    </w:rPr>
  </w:style>
  <w:style w:type="paragraph" w:customStyle="1" w:styleId="Default">
    <w:name w:val="Default"/>
    <w:rsid w:val="00F03B89"/>
    <w:pPr>
      <w:widowControl w:val="0"/>
      <w:autoSpaceDE w:val="0"/>
      <w:autoSpaceDN w:val="0"/>
      <w:adjustRightInd w:val="0"/>
    </w:pPr>
    <w:rPr>
      <w:rFonts w:ascii="DGLNNO+TimesNewRoman,Bold" w:hAnsi="DGLNNO+TimesNewRoman,Bold" w:cs="DGLNNO+TimesNewRoman,Bold"/>
      <w:color w:val="000000"/>
      <w:szCs w:val="20"/>
    </w:rPr>
  </w:style>
  <w:style w:type="character" w:styleId="Hyperlink">
    <w:name w:val="Hyperlink"/>
    <w:basedOn w:val="DefaultParagraphFont"/>
    <w:uiPriority w:val="99"/>
    <w:rsid w:val="00EC7975"/>
    <w:rPr>
      <w:color w:val="0000FF"/>
      <w:u w:val="single"/>
    </w:rPr>
  </w:style>
  <w:style w:type="paragraph" w:styleId="NoSpacing">
    <w:name w:val="No Spacing"/>
    <w:uiPriority w:val="1"/>
    <w:qFormat/>
    <w:rsid w:val="00953C12"/>
    <w:rPr>
      <w:szCs w:val="20"/>
    </w:rPr>
  </w:style>
  <w:style w:type="character" w:styleId="CommentReference">
    <w:name w:val="annotation reference"/>
    <w:basedOn w:val="DefaultParagraphFont"/>
    <w:semiHidden/>
    <w:rsid w:val="00302123"/>
    <w:rPr>
      <w:sz w:val="18"/>
    </w:rPr>
  </w:style>
  <w:style w:type="paragraph" w:styleId="CommentText">
    <w:name w:val="annotation text"/>
    <w:basedOn w:val="Normal"/>
    <w:link w:val="CommentTextChar"/>
    <w:rsid w:val="00302123"/>
  </w:style>
  <w:style w:type="character" w:customStyle="1" w:styleId="CommentTextChar">
    <w:name w:val="Comment Text Char"/>
    <w:basedOn w:val="DefaultParagraphFont"/>
    <w:link w:val="CommentText"/>
    <w:rsid w:val="00302123"/>
    <w:rPr>
      <w:rFonts w:ascii="Times New Roman" w:hAnsi="Times New Roman" w:cs="Times New Roman"/>
      <w:sz w:val="24"/>
      <w:szCs w:val="20"/>
    </w:rPr>
  </w:style>
  <w:style w:type="paragraph" w:styleId="BalloonText">
    <w:name w:val="Balloon Text"/>
    <w:basedOn w:val="Normal"/>
    <w:link w:val="BalloonTextChar"/>
    <w:uiPriority w:val="99"/>
    <w:semiHidden/>
    <w:unhideWhenUsed/>
    <w:rsid w:val="00302123"/>
    <w:rPr>
      <w:rFonts w:ascii="Tahoma" w:hAnsi="Tahoma" w:cs="Tahoma"/>
      <w:sz w:val="16"/>
      <w:szCs w:val="16"/>
    </w:rPr>
  </w:style>
  <w:style w:type="character" w:customStyle="1" w:styleId="BalloonTextChar">
    <w:name w:val="Balloon Text Char"/>
    <w:basedOn w:val="DefaultParagraphFont"/>
    <w:link w:val="BalloonText"/>
    <w:uiPriority w:val="99"/>
    <w:semiHidden/>
    <w:rsid w:val="00302123"/>
    <w:rPr>
      <w:rFonts w:ascii="Tahoma" w:hAnsi="Tahoma" w:cs="Tahoma"/>
      <w:sz w:val="16"/>
      <w:szCs w:val="16"/>
    </w:rPr>
  </w:style>
  <w:style w:type="paragraph" w:styleId="BodyText">
    <w:name w:val="Body Text"/>
    <w:basedOn w:val="Normal"/>
    <w:link w:val="BodyTextChar"/>
    <w:rsid w:val="00487120"/>
    <w:pPr>
      <w:spacing w:after="120"/>
    </w:pPr>
    <w:rPr>
      <w:sz w:val="20"/>
    </w:rPr>
  </w:style>
  <w:style w:type="character" w:customStyle="1" w:styleId="BodyTextChar">
    <w:name w:val="Body Text Char"/>
    <w:basedOn w:val="DefaultParagraphFont"/>
    <w:link w:val="BodyText"/>
    <w:rsid w:val="00487120"/>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3E438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175E36"/>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cademicpositions.harvard.edu" TargetMode="External"/><Relationship Id="rId13" Type="http://schemas.openxmlformats.org/officeDocument/2006/relationships/hyperlink" Target="https://hr.harvard.edu/sites/g/files/omnuum6281/files/2025-04/reaffirmation_statement.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vost.harvard.edu/files/provost/files/non-discrimination_and_anti-bullying_policies.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harvard.edu/sites/g/files/omnuum6281/files/2025-04/reaffirmation_statement.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provost.harvard.edu/files/provost/files/non-discrimination_and_anti-bullying_policies.pdf" TargetMode="External"/><Relationship Id="rId4" Type="http://schemas.openxmlformats.org/officeDocument/2006/relationships/settings" Target="settings.xml"/><Relationship Id="rId9" Type="http://schemas.openxmlformats.org/officeDocument/2006/relationships/hyperlink" Target="https://hr.harvard.edu/sites/g/files/omnuum6281/files/2025-04/reaffirmation_statement.pdf" TargetMode="External"/><Relationship Id="rId14" Type="http://schemas.openxmlformats.org/officeDocument/2006/relationships/hyperlink" Target="https://provost.harvard.edu/files/provost/files/non-discrimination_and_anti-bullying_polic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8T6qQl2d107Q21fb7tMPrWWeoA==">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720</Words>
  <Characters>4108</Characters>
  <Application>Microsoft Office Word</Application>
  <DocSecurity>0</DocSecurity>
  <Lines>34</Lines>
  <Paragraphs>9</Paragraphs>
  <ScaleCrop>false</ScaleCrop>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FASDSM</dc:creator>
  <cp:lastModifiedBy>Fleming, Katie</cp:lastModifiedBy>
  <cp:revision>10</cp:revision>
  <dcterms:created xsi:type="dcterms:W3CDTF">2023-03-07T17:08:00Z</dcterms:created>
  <dcterms:modified xsi:type="dcterms:W3CDTF">2026-10-13T18:46:00Z</dcterms:modified>
</cp:coreProperties>
</file>